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C322" w14:textId="076EE0E6" w:rsidR="00934801" w:rsidRPr="00934801" w:rsidRDefault="00934801" w:rsidP="00934801">
      <w:pPr>
        <w:tabs>
          <w:tab w:val="left" w:pos="720"/>
          <w:tab w:val="left" w:pos="2880"/>
        </w:tabs>
        <w:spacing w:after="0"/>
        <w:ind w:firstLine="720"/>
        <w:jc w:val="center"/>
        <w:rPr>
          <w:rFonts w:ascii="Times New Roman" w:hAnsi="Times New Roman" w:cs="Times New Roman"/>
          <w:b/>
          <w:bCs/>
        </w:rPr>
      </w:pPr>
      <w:proofErr w:type="spellStart"/>
      <w:r w:rsidRPr="00934801">
        <w:rPr>
          <w:rFonts w:ascii="Times New Roman" w:hAnsi="Times New Roman" w:cs="Times New Roman"/>
          <w:b/>
          <w:bCs/>
        </w:rPr>
        <w:t>Plantricious</w:t>
      </w:r>
      <w:proofErr w:type="spellEnd"/>
      <w:r w:rsidRPr="00934801">
        <w:rPr>
          <w:rFonts w:ascii="Times New Roman" w:hAnsi="Times New Roman" w:cs="Times New Roman"/>
          <w:b/>
          <w:bCs/>
        </w:rPr>
        <w:t xml:space="preserve"> </w:t>
      </w:r>
      <w:r>
        <w:rPr>
          <w:rFonts w:ascii="Times New Roman" w:hAnsi="Times New Roman" w:cs="Times New Roman"/>
          <w:b/>
          <w:bCs/>
        </w:rPr>
        <w:t xml:space="preserve">Declaration of </w:t>
      </w:r>
      <w:r w:rsidRPr="00934801">
        <w:rPr>
          <w:rFonts w:ascii="Times New Roman" w:hAnsi="Times New Roman" w:cs="Times New Roman"/>
          <w:b/>
          <w:bCs/>
        </w:rPr>
        <w:t>Certification</w:t>
      </w:r>
    </w:p>
    <w:p w14:paraId="55C98369" w14:textId="77777777" w:rsidR="00934801" w:rsidRDefault="00934801" w:rsidP="00B16D7A">
      <w:pPr>
        <w:tabs>
          <w:tab w:val="left" w:pos="720"/>
          <w:tab w:val="left" w:pos="2880"/>
        </w:tabs>
        <w:spacing w:after="0"/>
        <w:ind w:firstLine="720"/>
        <w:rPr>
          <w:rFonts w:ascii="Times New Roman" w:hAnsi="Times New Roman" w:cs="Times New Roman"/>
        </w:rPr>
      </w:pPr>
    </w:p>
    <w:p w14:paraId="2329C2D2" w14:textId="1E549926" w:rsidR="00B16D7A" w:rsidRPr="00DF6C9F" w:rsidRDefault="00B16D7A" w:rsidP="00B16D7A">
      <w:pPr>
        <w:tabs>
          <w:tab w:val="left" w:pos="720"/>
          <w:tab w:val="left" w:pos="2880"/>
        </w:tabs>
        <w:spacing w:after="0"/>
        <w:ind w:firstLine="720"/>
        <w:rPr>
          <w:rFonts w:ascii="Times New Roman" w:hAnsi="Times New Roman" w:cs="Times New Roman"/>
          <w:color w:val="000000" w:themeColor="text1"/>
        </w:rPr>
      </w:pPr>
      <w:r w:rsidRPr="00367B56">
        <w:rPr>
          <w:rFonts w:ascii="Times New Roman" w:hAnsi="Times New Roman" w:cs="Times New Roman"/>
        </w:rPr>
        <w:t>I</w:t>
      </w:r>
      <w:r w:rsidR="00346512" w:rsidRPr="00367B56">
        <w:rPr>
          <w:rFonts w:ascii="Times New Roman" w:hAnsi="Times New Roman" w:cs="Times New Roman"/>
        </w:rPr>
        <w:t>’</w:t>
      </w:r>
      <w:r w:rsidRPr="00367B56">
        <w:rPr>
          <w:rFonts w:ascii="Times New Roman" w:hAnsi="Times New Roman" w:cs="Times New Roman"/>
        </w:rPr>
        <w:t>m over the age of eighteen</w:t>
      </w:r>
      <w:r w:rsidR="00346512" w:rsidRPr="00367B56">
        <w:rPr>
          <w:rFonts w:ascii="Times New Roman" w:hAnsi="Times New Roman" w:cs="Times New Roman"/>
        </w:rPr>
        <w:t xml:space="preserve">, </w:t>
      </w:r>
      <w:r w:rsidR="00346512" w:rsidRPr="00DF6C9F">
        <w:rPr>
          <w:rFonts w:ascii="Times New Roman" w:hAnsi="Times New Roman" w:cs="Times New Roman"/>
        </w:rPr>
        <w:t>and</w:t>
      </w:r>
      <w:r w:rsidRPr="00DF6C9F">
        <w:rPr>
          <w:rFonts w:ascii="Times New Roman" w:hAnsi="Times New Roman" w:cs="Times New Roman"/>
          <w:color w:val="000000" w:themeColor="text1"/>
        </w:rPr>
        <w:t xml:space="preserve"> capable of </w:t>
      </w:r>
      <w:r w:rsidRPr="00DF6C9F">
        <w:rPr>
          <w:rFonts w:ascii="Times New Roman" w:hAnsi="Times New Roman" w:cs="Times New Roman"/>
        </w:rPr>
        <w:t>and have the authority to make this Declaration.  I</w:t>
      </w:r>
      <w:r w:rsidR="00346512" w:rsidRPr="00DF6C9F">
        <w:rPr>
          <w:rFonts w:ascii="Times New Roman" w:hAnsi="Times New Roman" w:cs="Times New Roman"/>
        </w:rPr>
        <w:t xml:space="preserve">’m </w:t>
      </w:r>
      <w:r w:rsidRPr="00DF6C9F">
        <w:rPr>
          <w:rFonts w:ascii="Times New Roman" w:hAnsi="Times New Roman" w:cs="Times New Roman"/>
        </w:rPr>
        <w:t>personally familiar with the facts stated herein</w:t>
      </w:r>
      <w:r w:rsidR="003D7F6E" w:rsidRPr="00DF6C9F">
        <w:rPr>
          <w:rFonts w:ascii="Times New Roman" w:hAnsi="Times New Roman" w:cs="Times New Roman"/>
          <w:color w:val="000000" w:themeColor="text1"/>
        </w:rPr>
        <w:t>.  I am</w:t>
      </w:r>
      <w:r w:rsidRPr="00DF6C9F">
        <w:rPr>
          <w:rFonts w:ascii="Times New Roman" w:hAnsi="Times New Roman" w:cs="Times New Roman"/>
          <w:color w:val="000000" w:themeColor="text1"/>
        </w:rPr>
        <w:t xml:space="preserve"> the authorized agent of </w:t>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t xml:space="preserve"> </w:t>
      </w:r>
      <w:r w:rsidRPr="00DF6C9F">
        <w:rPr>
          <w:rFonts w:ascii="Times New Roman" w:hAnsi="Times New Roman" w:cs="Times New Roman"/>
          <w:color w:val="000000" w:themeColor="text1"/>
        </w:rPr>
        <w:t xml:space="preserve">(the “Company”), with its principal address at </w:t>
      </w:r>
    </w:p>
    <w:p w14:paraId="1423C649" w14:textId="77777777" w:rsidR="00B16D7A" w:rsidRPr="00DF6C9F" w:rsidRDefault="00B16D7A" w:rsidP="00B16D7A">
      <w:pPr>
        <w:tabs>
          <w:tab w:val="left" w:pos="720"/>
          <w:tab w:val="left" w:pos="2880"/>
        </w:tabs>
        <w:spacing w:after="0"/>
        <w:rPr>
          <w:rFonts w:ascii="Times New Roman" w:hAnsi="Times New Roman" w:cs="Times New Roman"/>
          <w:color w:val="000000" w:themeColor="text1"/>
        </w:rPr>
      </w:pP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rPr>
        <w:t xml:space="preserve">.  </w:t>
      </w:r>
    </w:p>
    <w:p w14:paraId="3B7AA9C0" w14:textId="77777777" w:rsidR="00B16D7A" w:rsidRPr="00DF6C9F" w:rsidRDefault="00B16D7A" w:rsidP="00B16D7A">
      <w:pPr>
        <w:tabs>
          <w:tab w:val="left" w:pos="720"/>
          <w:tab w:val="left" w:pos="2880"/>
        </w:tabs>
        <w:spacing w:after="0"/>
        <w:rPr>
          <w:rFonts w:ascii="Times New Roman" w:hAnsi="Times New Roman" w:cs="Times New Roman"/>
          <w:color w:val="000000" w:themeColor="text1"/>
        </w:rPr>
      </w:pPr>
    </w:p>
    <w:p w14:paraId="6BCEEC4F" w14:textId="296F94C2" w:rsidR="00B16D7A" w:rsidRPr="00DF6C9F" w:rsidRDefault="00B16D7A" w:rsidP="00B16D7A">
      <w:pPr>
        <w:ind w:firstLine="720"/>
        <w:rPr>
          <w:rFonts w:ascii="Times New Roman" w:hAnsi="Times New Roman" w:cs="Times New Roman"/>
        </w:rPr>
      </w:pPr>
      <w:r w:rsidRPr="00DF6C9F">
        <w:rPr>
          <w:rFonts w:ascii="Times New Roman" w:hAnsi="Times New Roman" w:cs="Times New Roman"/>
        </w:rPr>
        <w:t>I declare, to the best of my knowledge and belief, that the following information is true, correct</w:t>
      </w:r>
      <w:r w:rsidR="00D70E51" w:rsidRPr="00DF6C9F">
        <w:rPr>
          <w:rFonts w:ascii="Times New Roman" w:hAnsi="Times New Roman" w:cs="Times New Roman"/>
        </w:rPr>
        <w:t>,</w:t>
      </w:r>
      <w:r w:rsidRPr="00DF6C9F">
        <w:rPr>
          <w:rFonts w:ascii="Times New Roman" w:hAnsi="Times New Roman" w:cs="Times New Roman"/>
        </w:rPr>
        <w:t xml:space="preserve"> and complete with respect to each product</w:t>
      </w:r>
      <w:r w:rsidR="00635AF4" w:rsidRPr="00DF6C9F">
        <w:rPr>
          <w:rFonts w:ascii="Times New Roman" w:hAnsi="Times New Roman" w:cs="Times New Roman"/>
        </w:rPr>
        <w:t>/formula</w:t>
      </w:r>
      <w:r w:rsidRPr="00DF6C9F">
        <w:rPr>
          <w:rFonts w:ascii="Times New Roman" w:hAnsi="Times New Roman" w:cs="Times New Roman"/>
        </w:rPr>
        <w:t xml:space="preserve"> entered</w:t>
      </w:r>
      <w:r w:rsidRPr="00DF6C9F">
        <w:rPr>
          <w:rFonts w:ascii="Times New Roman" w:hAnsi="Times New Roman" w:cs="Times New Roman"/>
          <w:color w:val="000000" w:themeColor="text1"/>
        </w:rPr>
        <w:t xml:space="preserve"> (</w:t>
      </w:r>
      <w:r w:rsidRPr="00DF6C9F">
        <w:rPr>
          <w:rFonts w:ascii="Times New Roman" w:hAnsi="Times New Roman" w:cs="Times New Roman"/>
        </w:rPr>
        <w:t xml:space="preserve">collectively, the “Products” or individually, a “Product”), per the Agreement for </w:t>
      </w:r>
      <w:proofErr w:type="spellStart"/>
      <w:r w:rsidRPr="00DF6C9F">
        <w:rPr>
          <w:rFonts w:ascii="Times New Roman" w:hAnsi="Times New Roman" w:cs="Times New Roman"/>
        </w:rPr>
        <w:t>Plantricious</w:t>
      </w:r>
      <w:proofErr w:type="spellEnd"/>
      <w:r w:rsidRPr="00DF6C9F">
        <w:rPr>
          <w:rFonts w:ascii="Times New Roman" w:hAnsi="Times New Roman" w:cs="Times New Roman"/>
        </w:rPr>
        <w:t xml:space="preserve"> Certification (the</w:t>
      </w:r>
      <w:r w:rsidR="00934801">
        <w:rPr>
          <w:rFonts w:ascii="Times New Roman" w:hAnsi="Times New Roman" w:cs="Times New Roman"/>
        </w:rPr>
        <w:t xml:space="preserve"> </w:t>
      </w:r>
      <w:r w:rsidRPr="00DF6C9F">
        <w:rPr>
          <w:rFonts w:ascii="Times New Roman" w:hAnsi="Times New Roman" w:cs="Times New Roman"/>
        </w:rPr>
        <w:t>“Agreement”), and that:</w:t>
      </w:r>
    </w:p>
    <w:p w14:paraId="7C4C906D" w14:textId="023EC0D6" w:rsidR="00B16D7A" w:rsidRPr="00DF6C9F" w:rsidRDefault="00B16D7A" w:rsidP="00B16D7A">
      <w:pPr>
        <w:ind w:firstLine="720"/>
        <w:rPr>
          <w:rFonts w:ascii="Times New Roman" w:hAnsi="Times New Roman" w:cs="Times New Roman"/>
        </w:rPr>
      </w:pPr>
      <w:r w:rsidRPr="00DF6C9F">
        <w:rPr>
          <w:rFonts w:ascii="Times New Roman" w:hAnsi="Times New Roman" w:cs="Times New Roman"/>
        </w:rPr>
        <w:t>1.</w:t>
      </w:r>
      <w:r w:rsidRPr="00DF6C9F">
        <w:rPr>
          <w:rFonts w:ascii="Times New Roman" w:hAnsi="Times New Roman" w:cs="Times New Roman"/>
        </w:rPr>
        <w:tab/>
        <w:t xml:space="preserve">The Products meet either </w:t>
      </w:r>
      <w:proofErr w:type="gramStart"/>
      <w:r w:rsidRPr="00DF6C9F">
        <w:rPr>
          <w:rFonts w:ascii="Times New Roman" w:hAnsi="Times New Roman" w:cs="Times New Roman"/>
        </w:rPr>
        <w:t>all of</w:t>
      </w:r>
      <w:proofErr w:type="gramEnd"/>
      <w:r w:rsidRPr="00DF6C9F">
        <w:rPr>
          <w:rFonts w:ascii="Times New Roman" w:hAnsi="Times New Roman" w:cs="Times New Roman"/>
        </w:rPr>
        <w:t xml:space="preserve"> the Certified Plantricious or Plantricious Friendly Guidelines; and</w:t>
      </w:r>
    </w:p>
    <w:p w14:paraId="204D9E02" w14:textId="693CAD35" w:rsidR="00B16D7A" w:rsidRPr="00DF6C9F" w:rsidRDefault="00B16D7A" w:rsidP="00B16D7A">
      <w:pPr>
        <w:ind w:firstLine="720"/>
        <w:rPr>
          <w:rFonts w:ascii="Times New Roman" w:hAnsi="Times New Roman" w:cs="Times New Roman"/>
        </w:rPr>
      </w:pPr>
      <w:r w:rsidRPr="00DF6C9F">
        <w:rPr>
          <w:rFonts w:ascii="Times New Roman" w:hAnsi="Times New Roman" w:cs="Times New Roman"/>
        </w:rPr>
        <w:t>2.</w:t>
      </w:r>
      <w:r w:rsidRPr="00DF6C9F">
        <w:rPr>
          <w:rFonts w:ascii="Times New Roman" w:hAnsi="Times New Roman" w:cs="Times New Roman"/>
        </w:rPr>
        <w:tab/>
        <w:t>The Products</w:t>
      </w:r>
      <w:r w:rsidR="00712EA9" w:rsidRPr="00DF6C9F">
        <w:rPr>
          <w:rFonts w:ascii="Times New Roman" w:hAnsi="Times New Roman" w:cs="Times New Roman"/>
        </w:rPr>
        <w:t xml:space="preserve"> </w:t>
      </w:r>
      <w:r w:rsidRPr="00DF6C9F">
        <w:rPr>
          <w:rFonts w:ascii="Times New Roman" w:hAnsi="Times New Roman" w:cs="Times New Roman"/>
        </w:rPr>
        <w:t>were manufactured and packaged in accordance with good manufacturing practices ("GMPs").</w:t>
      </w:r>
    </w:p>
    <w:p w14:paraId="5CB388AB" w14:textId="77777777" w:rsidR="00B16D7A" w:rsidRPr="00DF6C9F" w:rsidRDefault="00B16D7A" w:rsidP="00B16D7A">
      <w:pPr>
        <w:ind w:left="720"/>
        <w:rPr>
          <w:rFonts w:ascii="Times New Roman" w:hAnsi="Times New Roman" w:cs="Times New Roman"/>
        </w:rPr>
      </w:pPr>
      <w:r w:rsidRPr="00DF6C9F">
        <w:rPr>
          <w:rFonts w:ascii="Times New Roman" w:hAnsi="Times New Roman" w:cs="Times New Roman"/>
        </w:rPr>
        <w:t>I fully understand, acknowledge, and agree that:</w:t>
      </w:r>
    </w:p>
    <w:p w14:paraId="6E8EEF12" w14:textId="6A99DAC0" w:rsidR="00B16D7A" w:rsidRPr="00DF6C9F" w:rsidRDefault="00B16D7A" w:rsidP="00B16D7A">
      <w:pPr>
        <w:ind w:firstLine="720"/>
        <w:rPr>
          <w:rFonts w:ascii="Times New Roman" w:hAnsi="Times New Roman" w:cs="Times New Roman"/>
        </w:rPr>
      </w:pPr>
      <w:r w:rsidRPr="00DF6C9F">
        <w:rPr>
          <w:rFonts w:ascii="Times New Roman" w:hAnsi="Times New Roman" w:cs="Times New Roman"/>
        </w:rPr>
        <w:t>1.</w:t>
      </w:r>
      <w:r w:rsidRPr="00DF6C9F">
        <w:rPr>
          <w:rFonts w:ascii="Times New Roman" w:hAnsi="Times New Roman" w:cs="Times New Roman"/>
        </w:rPr>
        <w:tab/>
        <w:t xml:space="preserve">The Certified Plantricious and/or Plantricious Friendly Guidelines may be updated should scientific evidence emerge demonstrating that an ingredient or nutrition requirement poses harm to human health.  Plantricious reserves the right to request that companies comply with </w:t>
      </w:r>
      <w:r w:rsidR="00DF6C9F" w:rsidRPr="00DF6C9F">
        <w:rPr>
          <w:rFonts w:ascii="Times New Roman" w:hAnsi="Times New Roman" w:cs="Times New Roman"/>
        </w:rPr>
        <w:t>newly stated</w:t>
      </w:r>
      <w:r w:rsidRPr="00DF6C9F">
        <w:rPr>
          <w:rFonts w:ascii="Times New Roman" w:hAnsi="Times New Roman" w:cs="Times New Roman"/>
        </w:rPr>
        <w:t xml:space="preserve"> guidelines before any certification is renewed.  The Certified Plantricious and Plantricious Friendly Guidelines also may be updated should scientific evidence demonstrate that ingredients, that are currently disallowed, and now deemed to be “safe” or nutrition standards change.</w:t>
      </w:r>
    </w:p>
    <w:p w14:paraId="7C767567" w14:textId="6D73149B" w:rsidR="00B16D7A" w:rsidRPr="00934801" w:rsidRDefault="00B16D7A" w:rsidP="00B16D7A">
      <w:pPr>
        <w:ind w:firstLine="720"/>
        <w:rPr>
          <w:rFonts w:ascii="Times New Roman" w:hAnsi="Times New Roman" w:cs="Times New Roman"/>
          <w:b/>
        </w:rPr>
      </w:pPr>
      <w:r w:rsidRPr="00934801">
        <w:rPr>
          <w:rFonts w:ascii="Times New Roman" w:hAnsi="Times New Roman" w:cs="Times New Roman"/>
        </w:rPr>
        <w:t>2.</w:t>
      </w:r>
      <w:r w:rsidRPr="00934801">
        <w:rPr>
          <w:rFonts w:ascii="Times New Roman" w:hAnsi="Times New Roman" w:cs="Times New Roman"/>
        </w:rPr>
        <w:tab/>
        <w:t>Plantricious has the right to perform random testing on any Product, including through third-party testing services</w:t>
      </w:r>
      <w:r w:rsidR="00712EA9" w:rsidRPr="00934801">
        <w:rPr>
          <w:rFonts w:ascii="Times New Roman" w:hAnsi="Times New Roman" w:cs="Times New Roman"/>
        </w:rPr>
        <w:t>, which include</w:t>
      </w:r>
      <w:r w:rsidR="00934801">
        <w:rPr>
          <w:rFonts w:ascii="Times New Roman" w:hAnsi="Times New Roman" w:cs="Times New Roman"/>
        </w:rPr>
        <w:t>,</w:t>
      </w:r>
      <w:r w:rsidR="004F64CD" w:rsidRPr="00934801">
        <w:rPr>
          <w:rFonts w:ascii="Times New Roman" w:hAnsi="Times New Roman" w:cs="Times New Roman"/>
        </w:rPr>
        <w:t xml:space="preserve"> but are not limited to</w:t>
      </w:r>
      <w:r w:rsidR="00934801">
        <w:rPr>
          <w:rFonts w:ascii="Times New Roman" w:hAnsi="Times New Roman" w:cs="Times New Roman"/>
        </w:rPr>
        <w:t>,</w:t>
      </w:r>
      <w:r w:rsidR="00712EA9" w:rsidRPr="00934801">
        <w:rPr>
          <w:rFonts w:ascii="Times New Roman" w:hAnsi="Times New Roman" w:cs="Times New Roman"/>
        </w:rPr>
        <w:t xml:space="preserve"> Food is Good (“FIG”)</w:t>
      </w:r>
      <w:r w:rsidRPr="00934801">
        <w:rPr>
          <w:rFonts w:ascii="Times New Roman" w:hAnsi="Times New Roman" w:cs="Times New Roman"/>
        </w:rPr>
        <w:t>, to ensure that Products</w:t>
      </w:r>
      <w:r w:rsidRPr="00934801">
        <w:rPr>
          <w:rFonts w:ascii="Times New Roman" w:hAnsi="Times New Roman" w:cs="Times New Roman"/>
          <w:color w:val="FF0000"/>
        </w:rPr>
        <w:t xml:space="preserve"> </w:t>
      </w:r>
      <w:r w:rsidRPr="00934801">
        <w:rPr>
          <w:rFonts w:ascii="Times New Roman" w:hAnsi="Times New Roman" w:cs="Times New Roman"/>
        </w:rPr>
        <w:t>meet the provisions outlined in the Agreement.</w:t>
      </w:r>
    </w:p>
    <w:p w14:paraId="6782F7F6" w14:textId="3AD44740" w:rsidR="00B16D7A" w:rsidRPr="00934801" w:rsidRDefault="00B16D7A" w:rsidP="00B16D7A">
      <w:pPr>
        <w:ind w:firstLine="720"/>
        <w:rPr>
          <w:rFonts w:ascii="Times New Roman" w:hAnsi="Times New Roman" w:cs="Times New Roman"/>
        </w:rPr>
      </w:pPr>
      <w:r w:rsidRPr="00934801">
        <w:rPr>
          <w:rFonts w:ascii="Times New Roman" w:hAnsi="Times New Roman" w:cs="Times New Roman"/>
        </w:rPr>
        <w:t>3.</w:t>
      </w:r>
      <w:r w:rsidRPr="00934801">
        <w:rPr>
          <w:rFonts w:ascii="Times New Roman" w:hAnsi="Times New Roman" w:cs="Times New Roman"/>
        </w:rPr>
        <w:tab/>
      </w:r>
      <w:r w:rsidR="00712EA9" w:rsidRPr="00934801">
        <w:rPr>
          <w:rFonts w:ascii="Times New Roman" w:hAnsi="Times New Roman" w:cs="Times New Roman"/>
        </w:rPr>
        <w:t xml:space="preserve">Once certified, </w:t>
      </w:r>
      <w:proofErr w:type="spellStart"/>
      <w:r w:rsidRPr="00934801">
        <w:rPr>
          <w:rFonts w:ascii="Times New Roman" w:hAnsi="Times New Roman" w:cs="Times New Roman"/>
        </w:rPr>
        <w:t>Plantricious</w:t>
      </w:r>
      <w:proofErr w:type="spellEnd"/>
      <w:r w:rsidRPr="00934801">
        <w:rPr>
          <w:rFonts w:ascii="Times New Roman" w:hAnsi="Times New Roman" w:cs="Times New Roman"/>
        </w:rPr>
        <w:t xml:space="preserve"> will add </w:t>
      </w:r>
      <w:r w:rsidR="00712EA9" w:rsidRPr="00934801">
        <w:rPr>
          <w:rFonts w:ascii="Times New Roman" w:hAnsi="Times New Roman" w:cs="Times New Roman"/>
        </w:rPr>
        <w:t xml:space="preserve">those </w:t>
      </w:r>
      <w:r w:rsidRPr="00934801">
        <w:rPr>
          <w:rFonts w:ascii="Times New Roman" w:hAnsi="Times New Roman" w:cs="Times New Roman"/>
        </w:rPr>
        <w:t xml:space="preserve">Company’s certified and qualified Products to </w:t>
      </w:r>
      <w:r w:rsidR="00DF6C9F" w:rsidRPr="00934801">
        <w:rPr>
          <w:rFonts w:ascii="Times New Roman" w:hAnsi="Times New Roman" w:cs="Times New Roman"/>
        </w:rPr>
        <w:t xml:space="preserve">the respective </w:t>
      </w:r>
      <w:proofErr w:type="spellStart"/>
      <w:r w:rsidRPr="00934801">
        <w:rPr>
          <w:rFonts w:ascii="Times New Roman" w:hAnsi="Times New Roman" w:cs="Times New Roman"/>
        </w:rPr>
        <w:t>Plantricious</w:t>
      </w:r>
      <w:proofErr w:type="spellEnd"/>
      <w:r w:rsidR="00712EA9" w:rsidRPr="00934801">
        <w:rPr>
          <w:rFonts w:ascii="Times New Roman" w:hAnsi="Times New Roman" w:cs="Times New Roman"/>
        </w:rPr>
        <w:t xml:space="preserve"> and FIG</w:t>
      </w:r>
      <w:r w:rsidRPr="00934801">
        <w:rPr>
          <w:rFonts w:ascii="Times New Roman" w:hAnsi="Times New Roman" w:cs="Times New Roman"/>
          <w:vertAlign w:val="superscript"/>
        </w:rPr>
        <w:t xml:space="preserve"> </w:t>
      </w:r>
      <w:r w:rsidRPr="00934801">
        <w:rPr>
          <w:rFonts w:ascii="Times New Roman" w:hAnsi="Times New Roman" w:cs="Times New Roman"/>
        </w:rPr>
        <w:t>database</w:t>
      </w:r>
      <w:r w:rsidR="00712EA9" w:rsidRPr="00934801">
        <w:rPr>
          <w:rFonts w:ascii="Times New Roman" w:hAnsi="Times New Roman" w:cs="Times New Roman"/>
        </w:rPr>
        <w:t>s</w:t>
      </w:r>
      <w:r w:rsidRPr="00934801">
        <w:rPr>
          <w:rFonts w:ascii="Times New Roman" w:hAnsi="Times New Roman" w:cs="Times New Roman"/>
        </w:rPr>
        <w:t>.</w:t>
      </w:r>
    </w:p>
    <w:p w14:paraId="266F88D6" w14:textId="7CBE24C8" w:rsidR="00B16D7A" w:rsidRPr="00934801" w:rsidRDefault="00B16D7A" w:rsidP="00B16D7A">
      <w:pPr>
        <w:rPr>
          <w:rFonts w:ascii="Times New Roman" w:hAnsi="Times New Roman" w:cs="Times New Roman"/>
          <w:color w:val="000000" w:themeColor="text1"/>
        </w:rPr>
      </w:pPr>
      <w:r w:rsidRPr="00934801">
        <w:rPr>
          <w:rFonts w:ascii="Times New Roman" w:hAnsi="Times New Roman" w:cs="Times New Roman"/>
          <w:color w:val="000000" w:themeColor="text1"/>
        </w:rPr>
        <w:t>Signed this __ day of _______, 202</w:t>
      </w:r>
      <w:r w:rsidR="00346512" w:rsidRPr="00934801">
        <w:rPr>
          <w:rFonts w:ascii="Times New Roman" w:hAnsi="Times New Roman" w:cs="Times New Roman"/>
          <w:color w:val="000000" w:themeColor="text1"/>
        </w:rPr>
        <w:t>3</w:t>
      </w:r>
      <w:r w:rsidRPr="00934801">
        <w:rPr>
          <w:rFonts w:ascii="Times New Roman" w:hAnsi="Times New Roman" w:cs="Times New Roman"/>
          <w:color w:val="000000" w:themeColor="text1"/>
        </w:rPr>
        <w:t>, under penalty of perjury:</w:t>
      </w:r>
    </w:p>
    <w:p w14:paraId="1FE145DF" w14:textId="77777777" w:rsidR="00B16D7A" w:rsidRPr="00DF6C9F" w:rsidRDefault="00B16D7A" w:rsidP="00B16D7A">
      <w:pPr>
        <w:keepNext/>
        <w:rPr>
          <w:rFonts w:ascii="Times New Roman" w:hAnsi="Times New Roman" w:cs="Times New Roman"/>
          <w:color w:val="000000" w:themeColor="text1"/>
        </w:rPr>
      </w:pPr>
    </w:p>
    <w:p w14:paraId="20424478" w14:textId="77777777" w:rsidR="00B16D7A" w:rsidRPr="00DF6C9F" w:rsidRDefault="00B16D7A" w:rsidP="00B16D7A">
      <w:pPr>
        <w:keepNext/>
        <w:tabs>
          <w:tab w:val="left" w:pos="4320"/>
          <w:tab w:val="left" w:pos="6120"/>
          <w:tab w:val="left" w:pos="8640"/>
        </w:tabs>
        <w:spacing w:after="0"/>
        <w:rPr>
          <w:rFonts w:ascii="Times New Roman" w:hAnsi="Times New Roman" w:cs="Times New Roman"/>
          <w:color w:val="000000" w:themeColor="text1"/>
          <w:u w:val="single"/>
        </w:rPr>
      </w:pP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rPr>
        <w:tab/>
      </w:r>
      <w:r w:rsidRPr="00DF6C9F">
        <w:rPr>
          <w:rFonts w:ascii="Times New Roman" w:hAnsi="Times New Roman" w:cs="Times New Roman"/>
          <w:color w:val="000000" w:themeColor="text1"/>
          <w:u w:val="single"/>
        </w:rPr>
        <w:tab/>
      </w:r>
      <w:r w:rsidRPr="00DF6C9F">
        <w:rPr>
          <w:rFonts w:ascii="Times New Roman" w:hAnsi="Times New Roman" w:cs="Times New Roman"/>
          <w:color w:val="000000" w:themeColor="text1"/>
          <w:u w:val="single"/>
        </w:rPr>
        <w:tab/>
      </w:r>
    </w:p>
    <w:p w14:paraId="3005697F" w14:textId="50507DBB" w:rsidR="000B5AE6" w:rsidRPr="00DF6C9F" w:rsidRDefault="00B16D7A" w:rsidP="00B16D7A">
      <w:pPr>
        <w:rPr>
          <w:rFonts w:ascii="Times New Roman" w:hAnsi="Times New Roman" w:cs="Times New Roman"/>
          <w:color w:val="000000" w:themeColor="text1"/>
        </w:rPr>
      </w:pPr>
      <w:r w:rsidRPr="00DF6C9F">
        <w:rPr>
          <w:rFonts w:ascii="Times New Roman" w:hAnsi="Times New Roman" w:cs="Times New Roman"/>
          <w:color w:val="000000" w:themeColor="text1"/>
        </w:rPr>
        <w:t>Name</w:t>
      </w:r>
      <w:r w:rsidRPr="00DF6C9F">
        <w:rPr>
          <w:rFonts w:ascii="Times New Roman" w:hAnsi="Times New Roman" w:cs="Times New Roman"/>
          <w:color w:val="000000" w:themeColor="text1"/>
        </w:rPr>
        <w:tab/>
      </w:r>
      <w:r w:rsidRPr="00DF6C9F">
        <w:rPr>
          <w:rFonts w:ascii="Times New Roman" w:hAnsi="Times New Roman" w:cs="Times New Roman"/>
          <w:color w:val="000000" w:themeColor="text1"/>
        </w:rPr>
        <w:tab/>
      </w:r>
      <w:r w:rsidR="00346512" w:rsidRPr="00DF6C9F">
        <w:rPr>
          <w:rFonts w:ascii="Times New Roman" w:hAnsi="Times New Roman" w:cs="Times New Roman"/>
          <w:color w:val="000000" w:themeColor="text1"/>
        </w:rPr>
        <w:tab/>
      </w:r>
      <w:r w:rsidR="00346512" w:rsidRPr="00DF6C9F">
        <w:rPr>
          <w:rFonts w:ascii="Times New Roman" w:hAnsi="Times New Roman" w:cs="Times New Roman"/>
          <w:color w:val="000000" w:themeColor="text1"/>
        </w:rPr>
        <w:tab/>
      </w:r>
      <w:r w:rsidR="00346512" w:rsidRPr="00DF6C9F">
        <w:rPr>
          <w:rFonts w:ascii="Times New Roman" w:hAnsi="Times New Roman" w:cs="Times New Roman"/>
          <w:color w:val="000000" w:themeColor="text1"/>
        </w:rPr>
        <w:tab/>
      </w:r>
      <w:r w:rsidR="00346512" w:rsidRPr="00DF6C9F">
        <w:rPr>
          <w:rFonts w:ascii="Times New Roman" w:hAnsi="Times New Roman" w:cs="Times New Roman"/>
          <w:color w:val="000000" w:themeColor="text1"/>
        </w:rPr>
        <w:tab/>
      </w:r>
      <w:r w:rsidR="00346512" w:rsidRPr="00DF6C9F">
        <w:rPr>
          <w:rFonts w:ascii="Times New Roman" w:hAnsi="Times New Roman" w:cs="Times New Roman"/>
          <w:color w:val="000000" w:themeColor="text1"/>
        </w:rPr>
        <w:tab/>
      </w:r>
      <w:r w:rsidR="00346512" w:rsidRPr="00DF6C9F">
        <w:rPr>
          <w:rFonts w:ascii="Times New Roman" w:hAnsi="Times New Roman" w:cs="Times New Roman"/>
          <w:color w:val="000000" w:themeColor="text1"/>
        </w:rPr>
        <w:tab/>
        <w:t xml:space="preserve">      </w:t>
      </w:r>
      <w:r w:rsidRPr="00DF6C9F">
        <w:rPr>
          <w:rFonts w:ascii="Times New Roman" w:hAnsi="Times New Roman" w:cs="Times New Roman"/>
          <w:color w:val="000000" w:themeColor="text1"/>
        </w:rPr>
        <w:t>Date</w:t>
      </w:r>
    </w:p>
    <w:p w14:paraId="2D3C1D0A" w14:textId="77777777" w:rsidR="00635AF4" w:rsidRPr="00DF6C9F" w:rsidRDefault="00635AF4" w:rsidP="00B16D7A">
      <w:pPr>
        <w:rPr>
          <w:rFonts w:ascii="Times New Roman" w:hAnsi="Times New Roman" w:cs="Times New Roman"/>
          <w:color w:val="000000" w:themeColor="text1"/>
        </w:rPr>
      </w:pPr>
    </w:p>
    <w:p w14:paraId="08ED0DF2" w14:textId="77777777" w:rsidR="00635AF4" w:rsidRPr="00DF6C9F" w:rsidRDefault="00635AF4" w:rsidP="00B16D7A">
      <w:pPr>
        <w:rPr>
          <w:rFonts w:ascii="Times New Roman" w:hAnsi="Times New Roman" w:cs="Times New Roman"/>
          <w:color w:val="000000" w:themeColor="text1"/>
        </w:rPr>
      </w:pPr>
    </w:p>
    <w:p w14:paraId="5D756454" w14:textId="77777777" w:rsidR="00635AF4" w:rsidRPr="00DF6C9F" w:rsidRDefault="00635AF4" w:rsidP="00B16D7A">
      <w:pPr>
        <w:rPr>
          <w:rFonts w:ascii="Times New Roman" w:hAnsi="Times New Roman" w:cs="Times New Roman"/>
          <w:color w:val="000000" w:themeColor="text1"/>
        </w:rPr>
      </w:pPr>
    </w:p>
    <w:sectPr w:rsidR="00635AF4" w:rsidRPr="00DF6C9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3D39" w14:textId="77777777" w:rsidR="00BE5890" w:rsidRDefault="00BE5890" w:rsidP="00DF6C9F">
      <w:pPr>
        <w:spacing w:after="0"/>
      </w:pPr>
      <w:r>
        <w:separator/>
      </w:r>
    </w:p>
  </w:endnote>
  <w:endnote w:type="continuationSeparator" w:id="0">
    <w:p w14:paraId="38C27994" w14:textId="77777777" w:rsidR="00BE5890" w:rsidRDefault="00BE5890" w:rsidP="00DF6C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AF56" w14:textId="0FFC937F" w:rsidR="00DF6C9F" w:rsidRPr="00DF6C9F" w:rsidRDefault="00DF6C9F" w:rsidP="00934801">
    <w:pPr>
      <w:pStyle w:val="Footer"/>
      <w:jc w:val="right"/>
      <w:rPr>
        <w:rFonts w:ascii="Times New Roman" w:hAnsi="Times New Roman" w:cs="Times New Roman"/>
        <w:sz w:val="20"/>
        <w:szCs w:val="20"/>
      </w:rPr>
    </w:pPr>
    <w:proofErr w:type="spellStart"/>
    <w:r w:rsidRPr="00DF6C9F">
      <w:rPr>
        <w:rFonts w:ascii="Times New Roman" w:hAnsi="Times New Roman" w:cs="Times New Roman"/>
        <w:sz w:val="20"/>
        <w:szCs w:val="20"/>
      </w:rPr>
      <w:t>Plantricious</w:t>
    </w:r>
    <w:proofErr w:type="spellEnd"/>
    <w:r w:rsidRPr="00DF6C9F">
      <w:rPr>
        <w:rFonts w:ascii="Times New Roman" w:hAnsi="Times New Roman" w:cs="Times New Roman"/>
        <w:sz w:val="20"/>
        <w:szCs w:val="20"/>
      </w:rPr>
      <w:t xml:space="preserve"> Declaration of Certification Form 5.6.2023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3F67" w14:textId="77777777" w:rsidR="00BE5890" w:rsidRDefault="00BE5890" w:rsidP="00DF6C9F">
      <w:pPr>
        <w:spacing w:after="0"/>
      </w:pPr>
      <w:r>
        <w:separator/>
      </w:r>
    </w:p>
  </w:footnote>
  <w:footnote w:type="continuationSeparator" w:id="0">
    <w:p w14:paraId="6A4A6610" w14:textId="77777777" w:rsidR="00BE5890" w:rsidRDefault="00BE5890" w:rsidP="00DF6C9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7A"/>
    <w:rsid w:val="000B5AE6"/>
    <w:rsid w:val="00163567"/>
    <w:rsid w:val="00346512"/>
    <w:rsid w:val="00367B56"/>
    <w:rsid w:val="003D7F6E"/>
    <w:rsid w:val="004F64CD"/>
    <w:rsid w:val="00635AF4"/>
    <w:rsid w:val="00712EA9"/>
    <w:rsid w:val="00915CDD"/>
    <w:rsid w:val="00934801"/>
    <w:rsid w:val="00B16D7A"/>
    <w:rsid w:val="00B85A79"/>
    <w:rsid w:val="00BE5890"/>
    <w:rsid w:val="00D70E51"/>
    <w:rsid w:val="00D9015F"/>
    <w:rsid w:val="00D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82497"/>
  <w15:chartTrackingRefBased/>
  <w15:docId w15:val="{632E40CD-9EB1-674E-B456-1318BCB2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B16D7A"/>
    <w:pPr>
      <w:spacing w:after="240"/>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35AF4"/>
    <w:rPr>
      <w:rFonts w:ascii="Garamond" w:hAnsi="Garamond"/>
    </w:rPr>
  </w:style>
  <w:style w:type="character" w:styleId="CommentReference">
    <w:name w:val="annotation reference"/>
    <w:basedOn w:val="DefaultParagraphFont"/>
    <w:uiPriority w:val="99"/>
    <w:semiHidden/>
    <w:unhideWhenUsed/>
    <w:rsid w:val="00712EA9"/>
    <w:rPr>
      <w:sz w:val="16"/>
      <w:szCs w:val="16"/>
    </w:rPr>
  </w:style>
  <w:style w:type="paragraph" w:styleId="CommentText">
    <w:name w:val="annotation text"/>
    <w:basedOn w:val="Normal"/>
    <w:link w:val="CommentTextChar"/>
    <w:uiPriority w:val="99"/>
    <w:semiHidden/>
    <w:unhideWhenUsed/>
    <w:rsid w:val="00712EA9"/>
    <w:rPr>
      <w:sz w:val="20"/>
      <w:szCs w:val="20"/>
    </w:rPr>
  </w:style>
  <w:style w:type="character" w:customStyle="1" w:styleId="CommentTextChar">
    <w:name w:val="Comment Text Char"/>
    <w:basedOn w:val="DefaultParagraphFont"/>
    <w:link w:val="CommentText"/>
    <w:uiPriority w:val="99"/>
    <w:semiHidden/>
    <w:rsid w:val="00712EA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712EA9"/>
    <w:rPr>
      <w:b/>
      <w:bCs/>
    </w:rPr>
  </w:style>
  <w:style w:type="character" w:customStyle="1" w:styleId="CommentSubjectChar">
    <w:name w:val="Comment Subject Char"/>
    <w:basedOn w:val="CommentTextChar"/>
    <w:link w:val="CommentSubject"/>
    <w:uiPriority w:val="99"/>
    <w:semiHidden/>
    <w:rsid w:val="00712EA9"/>
    <w:rPr>
      <w:rFonts w:ascii="Garamond" w:hAnsi="Garamond"/>
      <w:b/>
      <w:bCs/>
      <w:sz w:val="20"/>
      <w:szCs w:val="20"/>
    </w:rPr>
  </w:style>
  <w:style w:type="paragraph" w:styleId="Header">
    <w:name w:val="header"/>
    <w:basedOn w:val="Normal"/>
    <w:link w:val="HeaderChar"/>
    <w:uiPriority w:val="99"/>
    <w:unhideWhenUsed/>
    <w:rsid w:val="00DF6C9F"/>
    <w:pPr>
      <w:tabs>
        <w:tab w:val="center" w:pos="4680"/>
        <w:tab w:val="right" w:pos="9360"/>
      </w:tabs>
      <w:spacing w:after="0"/>
    </w:pPr>
  </w:style>
  <w:style w:type="character" w:customStyle="1" w:styleId="HeaderChar">
    <w:name w:val="Header Char"/>
    <w:basedOn w:val="DefaultParagraphFont"/>
    <w:link w:val="Header"/>
    <w:uiPriority w:val="99"/>
    <w:rsid w:val="00DF6C9F"/>
    <w:rPr>
      <w:rFonts w:ascii="Garamond" w:hAnsi="Garamond"/>
    </w:rPr>
  </w:style>
  <w:style w:type="paragraph" w:styleId="Footer">
    <w:name w:val="footer"/>
    <w:basedOn w:val="Normal"/>
    <w:link w:val="FooterChar"/>
    <w:uiPriority w:val="99"/>
    <w:unhideWhenUsed/>
    <w:rsid w:val="00DF6C9F"/>
    <w:pPr>
      <w:tabs>
        <w:tab w:val="center" w:pos="4680"/>
        <w:tab w:val="right" w:pos="9360"/>
      </w:tabs>
      <w:spacing w:after="0"/>
    </w:pPr>
  </w:style>
  <w:style w:type="character" w:customStyle="1" w:styleId="FooterChar">
    <w:name w:val="Footer Char"/>
    <w:basedOn w:val="DefaultParagraphFont"/>
    <w:link w:val="Footer"/>
    <w:uiPriority w:val="99"/>
    <w:rsid w:val="00DF6C9F"/>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Ohliger</dc:creator>
  <cp:keywords/>
  <dc:description/>
  <cp:lastModifiedBy>Karen Frame</cp:lastModifiedBy>
  <cp:revision>2</cp:revision>
  <dcterms:created xsi:type="dcterms:W3CDTF">2023-05-06T16:58:00Z</dcterms:created>
  <dcterms:modified xsi:type="dcterms:W3CDTF">2023-05-06T16:58:00Z</dcterms:modified>
</cp:coreProperties>
</file>